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ascii="Times New Roman" w:hAnsi="Times New Roman"/>
          <w:b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选举办法（草案）</w:t>
      </w: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ind w:firstLine="630" w:firstLineChars="196"/>
        <w:rPr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一、</w:t>
      </w:r>
      <w:r>
        <w:rPr>
          <w:rFonts w:hint="eastAsia" w:ascii="方正仿宋简体" w:hAnsi="方正仿宋简体" w:eastAsia="方正仿宋简体"/>
          <w:b/>
          <w:bCs/>
          <w:sz w:val="32"/>
          <w:szCs w:val="28"/>
        </w:rPr>
        <w:t>根据《中国共产党章程》和《中国共产党基层组织选举工作暂行条例》等有关规定，制</w:t>
      </w:r>
      <w:bookmarkStart w:id="0" w:name="_GoBack"/>
      <w:bookmarkEnd w:id="0"/>
      <w:r>
        <w:rPr>
          <w:rFonts w:hint="eastAsia" w:ascii="方正仿宋简体" w:hAnsi="方正仿宋简体" w:eastAsia="方正仿宋简体"/>
          <w:b/>
          <w:bCs/>
          <w:sz w:val="32"/>
          <w:szCs w:val="28"/>
        </w:rPr>
        <w:t>定本选举办法</w:t>
      </w:r>
      <w:r>
        <w:rPr>
          <w:rFonts w:hint="eastAsia"/>
          <w:sz w:val="32"/>
        </w:rPr>
        <w:t>。</w:t>
      </w:r>
    </w:p>
    <w:p>
      <w:pPr>
        <w:ind w:firstLine="626" w:firstLineChars="195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二、党支部书记（副书记）由支部委员会选举产生。</w:t>
      </w:r>
    </w:p>
    <w:p>
      <w:pPr>
        <w:ind w:firstLine="626" w:firstLineChars="195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三、会议选举采用无记名投票选举方式，进行等额选举。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四、正式选举时，到会人数超过应到会人数的五分之四，方可进行选举。收回的选票等于或少于发出的选票，选举有效，收回的选票数多于发出的选票，选举无效，应重新进行选举。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五、选举人有权对候选人表示赞成、不赞成或另选他人。选举人填写选票时，对所列候选人，赞成的不画任何符号，不赞成的在其姓名下方的空格内画“</w:t>
      </w:r>
      <w:r>
        <w:rPr>
          <w:rFonts w:ascii="方正仿宋简体" w:hAnsi="方正仿宋简体" w:eastAsia="方正仿宋简体"/>
          <w:b/>
          <w:bCs/>
          <w:sz w:val="32"/>
        </w:rPr>
        <w:t>X</w:t>
      </w:r>
      <w:r>
        <w:rPr>
          <w:rFonts w:hint="eastAsia" w:ascii="方正仿宋简体" w:hAnsi="方正仿宋简体" w:eastAsia="方正仿宋简体"/>
          <w:b/>
          <w:bCs/>
          <w:sz w:val="32"/>
        </w:rPr>
        <w:t>”。投不赞成票的可另选其他委员，如另选他人，请在最下面的空格内写上另选其他人的姓名。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六、由支部委员会推选非正式候选人的支部委员担任监票人和记票人，并由与会委员半数以上通过。</w:t>
      </w:r>
    </w:p>
    <w:p>
      <w:pPr>
        <w:ind w:firstLine="472" w:firstLineChars="147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七、正式选举时，候选人得到的赞成票超过实到会有选举权委员的半数，始得当选。当选人多于应选名额时，以得票多的当选；如遇到票数相等不能确定当选人时，应就票数相等的被选举人重新投票，得票多的当选。当选人少于应选名额时，对不足名额另行选举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  <w:r>
        <w:rPr>
          <w:rFonts w:hint="eastAsia" w:ascii="方正仿宋简体" w:hAnsi="方正仿宋简体" w:eastAsia="方正仿宋简体"/>
          <w:b/>
          <w:bCs/>
          <w:sz w:val="32"/>
        </w:rPr>
        <w:t>八、本选举办法由全体委员讨论，经半数以上应到会委员同意后实施。</w:t>
      </w: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ind w:firstLine="630" w:firstLineChars="196"/>
        <w:rPr>
          <w:rFonts w:ascii="方正仿宋简体" w:hAnsi="方正仿宋简体" w:eastAsia="方正仿宋简体"/>
          <w:b/>
          <w:bCs/>
          <w:sz w:val="32"/>
        </w:rPr>
      </w:pPr>
    </w:p>
    <w:p>
      <w:pPr>
        <w:rPr>
          <w:rFonts w:ascii="方正仿宋简体" w:hAnsi="方正仿宋简体" w:eastAsia="方正仿宋简体"/>
          <w:b/>
          <w:bCs/>
          <w:sz w:val="32"/>
        </w:rPr>
      </w:pPr>
      <w:r>
        <w:rPr>
          <w:rFonts w:ascii="方正仿宋简体" w:hAnsi="方正仿宋简体" w:eastAsia="方正仿宋简体"/>
          <w:b/>
          <w:bCs/>
          <w:sz w:val="32"/>
        </w:rPr>
        <w:t xml:space="preserve">                        </w:t>
      </w:r>
      <w:r>
        <w:rPr>
          <w:rFonts w:ascii="方正仿宋简体" w:hAnsi="方正仿宋简体" w:eastAsia="方正仿宋简体"/>
          <w:b/>
          <w:bCs/>
          <w:sz w:val="32"/>
          <w:u w:val="single"/>
        </w:rPr>
        <w:t xml:space="preserve">               </w:t>
      </w:r>
      <w:r>
        <w:rPr>
          <w:rFonts w:hint="eastAsia" w:ascii="方正仿宋简体" w:hAnsi="方正仿宋简体" w:eastAsia="方正仿宋简体"/>
          <w:b/>
          <w:bCs/>
          <w:sz w:val="32"/>
        </w:rPr>
        <w:t>党支部委员会</w:t>
      </w:r>
      <w:r>
        <w:rPr>
          <w:rFonts w:ascii="方正仿宋简体" w:hAnsi="方正仿宋简体" w:eastAsia="方正仿宋简体"/>
          <w:b/>
          <w:bCs/>
          <w:sz w:val="32"/>
        </w:rPr>
        <w:t xml:space="preserve"> </w:t>
      </w:r>
    </w:p>
    <w:p>
      <w:pPr>
        <w:rPr>
          <w:rFonts w:ascii="方正仿宋简体" w:hAnsi="方正仿宋简体" w:eastAsia="方正仿宋简体"/>
          <w:b/>
          <w:bCs/>
          <w:sz w:val="32"/>
        </w:rPr>
      </w:pPr>
      <w:r>
        <w:rPr>
          <w:rFonts w:ascii="方正仿宋简体" w:hAnsi="方正仿宋简体" w:eastAsia="方正仿宋简体"/>
          <w:b/>
          <w:bCs/>
          <w:sz w:val="32"/>
        </w:rPr>
        <w:t xml:space="preserve">                             </w:t>
      </w:r>
      <w:r>
        <w:rPr>
          <w:rFonts w:hint="eastAsia" w:ascii="方正仿宋简体" w:hAnsi="方正仿宋简体" w:eastAsia="方正仿宋简体"/>
          <w:b/>
          <w:bCs/>
          <w:sz w:val="32"/>
        </w:rPr>
        <w:t>年</w:t>
      </w:r>
      <w:r>
        <w:rPr>
          <w:rFonts w:ascii="方正仿宋简体" w:hAnsi="方正仿宋简体" w:eastAsia="方正仿宋简体"/>
          <w:b/>
          <w:bCs/>
          <w:sz w:val="32"/>
        </w:rPr>
        <w:t xml:space="preserve">    </w:t>
      </w:r>
      <w:r>
        <w:rPr>
          <w:rFonts w:hint="eastAsia" w:ascii="方正仿宋简体" w:hAnsi="方正仿宋简体" w:eastAsia="方正仿宋简体"/>
          <w:b/>
          <w:bCs/>
          <w:sz w:val="32"/>
        </w:rPr>
        <w:t>月</w:t>
      </w:r>
      <w:r>
        <w:rPr>
          <w:rFonts w:ascii="方正仿宋简体" w:hAnsi="方正仿宋简体" w:eastAsia="方正仿宋简体"/>
          <w:b/>
          <w:bCs/>
          <w:sz w:val="32"/>
        </w:rPr>
        <w:t xml:space="preserve">     </w:t>
      </w:r>
      <w:r>
        <w:rPr>
          <w:rFonts w:hint="eastAsia" w:ascii="方正仿宋简体" w:hAnsi="方正仿宋简体" w:eastAsia="方正仿宋简体"/>
          <w:b/>
          <w:bCs/>
          <w:sz w:val="32"/>
        </w:rPr>
        <w:t>日</w:t>
      </w:r>
    </w:p>
    <w:p>
      <w:pPr>
        <w:pStyle w:val="2"/>
        <w:spacing w:line="660" w:lineRule="exact"/>
        <w:jc w:val="center"/>
        <w:rPr>
          <w:rFonts w:ascii="Times New Roman" w:hAnsi="Times New Roman" w:eastAsia="方正小标宋简体" w:cs="Times New Roman"/>
          <w:b/>
          <w:color w:val="000000"/>
          <w:kern w:val="0"/>
          <w:sz w:val="44"/>
          <w:szCs w:val="44"/>
        </w:rPr>
      </w:pPr>
    </w:p>
    <w:p>
      <w:pPr>
        <w:rPr>
          <w:rFonts w:ascii="Times New Roman" w:hAnsi="Times New Roman"/>
          <w:b/>
          <w:sz w:val="32"/>
          <w:szCs w:val="32"/>
        </w:rPr>
      </w:pPr>
    </w:p>
    <w:p>
      <w:pPr>
        <w:rPr>
          <w:rFonts w:ascii="Times New Roman" w:hAnsi="Times New Roman"/>
          <w:b/>
          <w:sz w:val="32"/>
          <w:szCs w:val="32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b/>
          <w:color w:val="000000"/>
          <w:kern w:val="0"/>
          <w:sz w:val="44"/>
          <w:szCs w:val="44"/>
          <w:u w:val="single"/>
        </w:rPr>
      </w:pPr>
    </w:p>
    <w:p>
      <w:pPr>
        <w:spacing w:line="400" w:lineRule="exact"/>
        <w:ind w:firstLine="420" w:firstLineChars="20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兰亭体">
    <w:panose1 w:val="03000509000000000000"/>
    <w:charset w:val="86"/>
    <w:family w:val="auto"/>
    <w:pitch w:val="default"/>
    <w:sig w:usb0="00000001" w:usb1="080F0000" w:usb2="00000000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0223B8"/>
    <w:rsid w:val="00042B27"/>
    <w:rsid w:val="00151E17"/>
    <w:rsid w:val="003B6369"/>
    <w:rsid w:val="003D2750"/>
    <w:rsid w:val="004336E7"/>
    <w:rsid w:val="0055491B"/>
    <w:rsid w:val="006457D5"/>
    <w:rsid w:val="0071136C"/>
    <w:rsid w:val="007710CC"/>
    <w:rsid w:val="007C342B"/>
    <w:rsid w:val="008A4359"/>
    <w:rsid w:val="009613FD"/>
    <w:rsid w:val="009743FB"/>
    <w:rsid w:val="00A1641C"/>
    <w:rsid w:val="00B014F8"/>
    <w:rsid w:val="00BC34A4"/>
    <w:rsid w:val="00CB48D1"/>
    <w:rsid w:val="00E576CB"/>
    <w:rsid w:val="00EB082A"/>
    <w:rsid w:val="00F22B51"/>
    <w:rsid w:val="00F4045A"/>
    <w:rsid w:val="0A894737"/>
    <w:rsid w:val="1302447B"/>
    <w:rsid w:val="38DC4C94"/>
    <w:rsid w:val="48361EBE"/>
    <w:rsid w:val="5019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6"/>
    <w:link w:val="2"/>
    <w:semiHidden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88</Words>
  <Characters>504</Characters>
  <Lines>0</Lines>
  <Paragraphs>0</Paragraphs>
  <TotalTime>50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